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Częstochowie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14 kwietnia 2020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 1504 oraz z 2020 r. poz. 568), w celu powołania obwodowych komisji wyborczych w wyborach </w:t>
      </w:r>
      <w:r>
        <w:rPr>
          <w:bCs/>
          <w:lang w:val="en-US"/>
        </w:rPr>
        <w:t xml:space="preserve">Prezydenta Rzeczypospolitej Polskiej zarządzonych na dzień 10 maja 2020 r., </w:t>
      </w:r>
      <w:r>
        <w:rPr>
          <w:lang w:val="en-US"/>
        </w:rPr>
        <w:t>Komisarz Wyborczy w Częstochowie 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sz w:val="24"/>
          <w:szCs w:val="24"/>
        </w:rPr>
        <w:t>17 kwietnia 2020 r.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>, w  sposób dotyczący obsługi interesantów określony na stronach internetowych poszczególnych urzędów gmin, do obwodowych komisji wyborczych na terenie gmin wymienionych poniżej oraz w liczbie kandydatów wymienionej obok: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Częstochowa, w liczbie 560,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Mykanów, w liczbie 32,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Blachownia , w liczbie 40,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Olsztyn, w liczbie 41,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Dąbrowa Zielona, w liczbie 22,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Poczesna, w liczbie 33,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Janów, w liczbie 13,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Przyrów, w liczbie 23,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Kamienica Polska, w liczbie 18,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Rędziny, w liczbie 21,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Kłomnice, w liczbie 24,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Starcza, w liczbie 16,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Koniecpol, w liczbie 39,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Myszków, w liczbie 35,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Konopiska, w liczbie 51,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Koziegłowy, w liczbie 62,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Kruszyna, w liczbie 14,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Niegowa, w liczbie 23,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Lelów, w liczbie 19,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Poraj, w liczbie 31 ,</w:t>
            </w:r>
          </w:p>
        </w:tc>
      </w:tr>
      <w:tr>
        <w:trPr/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Mstów, w liczbie 9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BodyTextIndent2"/>
              <w:spacing w:lineRule="auto" w:line="312"/>
              <w:ind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Żarki, w liczbie 30,</w:t>
            </w:r>
          </w:p>
        </w:tc>
      </w:tr>
    </w:tbl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b/>
        </w:rPr>
        <w:t>17 kwietnia 2020 r. o godz. 12</w:t>
      </w:r>
      <w:r>
        <w:rPr>
          <w:b/>
          <w:vertAlign w:val="superscript"/>
        </w:rPr>
        <w:t>00</w:t>
      </w:r>
      <w:r>
        <w:rPr/>
        <w:t xml:space="preserve">, we właściwej siedzibie </w:t>
      </w:r>
      <w:r>
        <w:rPr>
          <w:b/>
        </w:rPr>
        <w:t>Urzędu Miasta/Gminy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Częstochowie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Lidia Dudek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25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08250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08250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82508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LibreOffice/6.4.2.2$Windows_x86 LibreOffice_project/4e471d8c02c9c90f512f7f9ead8875b57fcb1ec3</Application>
  <Pages>2</Pages>
  <Words>296</Words>
  <Characters>1496</Characters>
  <CharactersWithSpaces>1760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2020-04-14T11:50:00Z</dcterms:created>
  <dc:creator>Katarzyna Majewska</dc:creator>
  <dc:description/>
  <dc:language>pl-PL</dc:language>
  <cp:lastModifiedBy>Katarzyna Majewska</cp:lastModifiedBy>
  <dcterms:modified xsi:type="dcterms:W3CDTF">2020-04-14T12:48:00Z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