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6B8F" w14:textId="14B1A202" w:rsidR="00D97087" w:rsidRDefault="00D97087" w:rsidP="00D97087">
      <w:pPr>
        <w:ind w:left="284"/>
      </w:pPr>
      <w:r>
        <w:t xml:space="preserve">                                                                                                                 Dąbrowa Zielona , dnia 2</w:t>
      </w:r>
      <w:r w:rsidR="002321C3">
        <w:t>6</w:t>
      </w:r>
      <w:r>
        <w:t>.04.2021</w:t>
      </w:r>
    </w:p>
    <w:p w14:paraId="54201302" w14:textId="77777777" w:rsidR="00D97087" w:rsidRDefault="00D97087" w:rsidP="00D970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t xml:space="preserve"> </w:t>
      </w:r>
      <w:r>
        <w:rPr>
          <w:rFonts w:ascii="Verdana" w:hAnsi="Verdana"/>
          <w:sz w:val="20"/>
          <w:szCs w:val="20"/>
        </w:rPr>
        <w:t>Zamawiający:</w:t>
      </w:r>
    </w:p>
    <w:p w14:paraId="6D860732" w14:textId="77777777" w:rsidR="00D97087" w:rsidRDefault="00D97087" w:rsidP="00D97087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Gmina Dąbrowa Zielona</w:t>
      </w:r>
      <w:r>
        <w:rPr>
          <w:rFonts w:ascii="Verdana" w:hAnsi="Verdana"/>
          <w:sz w:val="20"/>
          <w:szCs w:val="20"/>
        </w:rPr>
        <w:t>, Plac Kościuszki 31, 42-265 Dąbrowa Zielona,</w:t>
      </w:r>
    </w:p>
    <w:p w14:paraId="49CEF057" w14:textId="77777777" w:rsidR="00D97087" w:rsidRDefault="00D97087" w:rsidP="00D97087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numer telefonu: +48 34 35 55 018 lub 019.</w:t>
      </w:r>
    </w:p>
    <w:p w14:paraId="22E71818" w14:textId="77777777" w:rsidR="00D97087" w:rsidRDefault="00D97087" w:rsidP="00D97087">
      <w:pPr>
        <w:ind w:left="28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Adres poczty elektronicznej: </w:t>
      </w:r>
      <w:hyperlink r:id="rId9" w:history="1">
        <w:r>
          <w:rPr>
            <w:rStyle w:val="Hipercze"/>
          </w:rPr>
          <w:t>zamowienia.publiczne@dabrowazielona.pl</w:t>
        </w:r>
      </w:hyperlink>
      <w:r>
        <w:t xml:space="preserve"> </w:t>
      </w:r>
    </w:p>
    <w:p w14:paraId="16940612" w14:textId="77777777" w:rsidR="00D97087" w:rsidRDefault="00D97087" w:rsidP="00D97087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Adres strony internetowej prowadzonego postępowania: </w:t>
      </w:r>
    </w:p>
    <w:p w14:paraId="47B9A09A" w14:textId="77777777" w:rsidR="00D97087" w:rsidRDefault="00D97087" w:rsidP="00D97087">
      <w:pPr>
        <w:ind w:left="284"/>
        <w:rPr>
          <w:rStyle w:val="Hipercze"/>
          <w:color w:val="00B050"/>
        </w:rPr>
      </w:pPr>
      <w:bookmarkStart w:id="0" w:name="_Hlk68092719"/>
      <w:r>
        <w:t xml:space="preserve">  </w:t>
      </w:r>
      <w:hyperlink r:id="rId10" w:history="1">
        <w:r w:rsidRPr="00514A3E">
          <w:rPr>
            <w:rStyle w:val="Hipercze"/>
            <w:rFonts w:ascii="Verdana" w:hAnsi="Verdana"/>
            <w:sz w:val="20"/>
            <w:szCs w:val="20"/>
          </w:rPr>
          <w:t>https://bip.dabrowazielona.pl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Style w:val="Hipercze"/>
          <w:rFonts w:ascii="Verdana" w:hAnsi="Verdana"/>
          <w:color w:val="00B050"/>
          <w:sz w:val="20"/>
          <w:szCs w:val="20"/>
        </w:rPr>
        <w:t xml:space="preserve"> </w:t>
      </w:r>
    </w:p>
    <w:bookmarkEnd w:id="0"/>
    <w:p w14:paraId="37531966" w14:textId="77777777" w:rsidR="00D97087" w:rsidRDefault="00D97087" w:rsidP="00D97087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spacing w:after="120" w:line="240" w:lineRule="auto"/>
        <w:ind w:left="289" w:hanging="5"/>
      </w:pPr>
    </w:p>
    <w:p w14:paraId="0A0235A6" w14:textId="77777777" w:rsidR="00D97087" w:rsidRDefault="00D97087" w:rsidP="00D97087">
      <w:r>
        <w:t xml:space="preserve">                                                                                          </w:t>
      </w:r>
    </w:p>
    <w:p w14:paraId="11D0E1BF" w14:textId="77777777" w:rsidR="00D97087" w:rsidRDefault="00D97087" w:rsidP="00D97087"/>
    <w:p w14:paraId="157117F5" w14:textId="77777777" w:rsidR="00D97087" w:rsidRDefault="00D97087" w:rsidP="00D97087">
      <w:r>
        <w:t xml:space="preserve">R.I.271.I.1.2021 </w:t>
      </w:r>
    </w:p>
    <w:p w14:paraId="2EB0D4FE" w14:textId="1D86DE16" w:rsidR="00D97087" w:rsidRDefault="00D97087" w:rsidP="00D97087">
      <w:pPr>
        <w:rPr>
          <w:b/>
          <w:bCs/>
        </w:rPr>
      </w:pPr>
      <w:r>
        <w:t xml:space="preserve">                                                             </w:t>
      </w:r>
      <w:r>
        <w:rPr>
          <w:b/>
          <w:bCs/>
        </w:rPr>
        <w:t xml:space="preserve">Zmiana SWZ nr </w:t>
      </w:r>
      <w:r w:rsidR="002321C3">
        <w:rPr>
          <w:b/>
          <w:bCs/>
        </w:rPr>
        <w:t>2</w:t>
      </w:r>
    </w:p>
    <w:p w14:paraId="50E7D696" w14:textId="77777777" w:rsidR="00D97087" w:rsidRDefault="00D97087" w:rsidP="00D97087">
      <w:pPr>
        <w:rPr>
          <w:b/>
          <w:bCs/>
        </w:rPr>
      </w:pPr>
    </w:p>
    <w:p w14:paraId="692008D0" w14:textId="77777777" w:rsidR="00D97087" w:rsidRDefault="00D97087" w:rsidP="00D97087">
      <w:pPr>
        <w:rPr>
          <w:b/>
          <w:bCs/>
        </w:rPr>
      </w:pPr>
      <w:r>
        <w:rPr>
          <w:b/>
          <w:bCs/>
        </w:rPr>
        <w:t>Dot. Postępowania prowadzonego w trybie podstawowym bez przeprowadzenia negocjacji treści złożonych ofert na  „Odbiór , transport i zagospodarowanie odpadów komunalnych od właścicieli nieruchomości zamieszkałych z terenu Gminy Dąbrowa Zielona oraz zbieranych w PSZOK”</w:t>
      </w:r>
    </w:p>
    <w:p w14:paraId="0CFF08FB" w14:textId="77777777" w:rsidR="00D97087" w:rsidRDefault="00D97087" w:rsidP="00D97087">
      <w:pPr>
        <w:rPr>
          <w:b/>
          <w:bCs/>
        </w:rPr>
      </w:pPr>
    </w:p>
    <w:p w14:paraId="2F082A80" w14:textId="77777777" w:rsidR="00D97087" w:rsidRDefault="00D97087" w:rsidP="00D97087">
      <w:pPr>
        <w:rPr>
          <w:b/>
          <w:bCs/>
        </w:rPr>
      </w:pPr>
      <w:r>
        <w:t xml:space="preserve">Na podstawie art. 286 ust.1 ustawy Prawo zamówień publicznych Zamawiający </w:t>
      </w:r>
      <w:r>
        <w:rPr>
          <w:b/>
          <w:bCs/>
        </w:rPr>
        <w:t>zmienia treść specyfikacji warunków zamówienia w zakresie:</w:t>
      </w:r>
    </w:p>
    <w:p w14:paraId="7E38A13A" w14:textId="01EF6592" w:rsidR="00D97087" w:rsidRDefault="00D97087" w:rsidP="009C26F0">
      <w:pPr>
        <w:pStyle w:val="Akapitzlist"/>
        <w:numPr>
          <w:ilvl w:val="0"/>
          <w:numId w:val="6"/>
        </w:numPr>
        <w:spacing w:after="0"/>
        <w:rPr>
          <w:b/>
          <w:bCs/>
        </w:rPr>
      </w:pPr>
      <w:r w:rsidRPr="00FF3AE9">
        <w:rPr>
          <w:b/>
          <w:bCs/>
        </w:rPr>
        <w:t xml:space="preserve">W </w:t>
      </w:r>
      <w:r w:rsidR="002321C3">
        <w:rPr>
          <w:b/>
          <w:bCs/>
        </w:rPr>
        <w:t xml:space="preserve">specyfikacji warunków zamówienia zmienia się punkt 18.1 </w:t>
      </w:r>
      <w:r w:rsidRPr="00FF3AE9">
        <w:rPr>
          <w:b/>
          <w:bCs/>
        </w:rPr>
        <w:t xml:space="preserve"> , który obecnie brzmi</w:t>
      </w:r>
      <w:r w:rsidR="009C26F0">
        <w:rPr>
          <w:b/>
          <w:bCs/>
        </w:rPr>
        <w:t>:</w:t>
      </w:r>
    </w:p>
    <w:p w14:paraId="3FA955B4" w14:textId="77777777" w:rsidR="009C26F0" w:rsidRPr="009C26F0" w:rsidRDefault="009C26F0" w:rsidP="009C26F0">
      <w:pPr>
        <w:pStyle w:val="Akapitzlist"/>
        <w:suppressAutoHyphens/>
        <w:spacing w:after="113"/>
        <w:ind w:left="1069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9C26F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18.1. Posiadanie kompetencji lub uprawnień do prowadzenia określonej działalności zawodowej , o ile wynika to z odrębnych przepisów.</w:t>
      </w:r>
    </w:p>
    <w:p w14:paraId="5E49B1D5" w14:textId="3B85AF6B" w:rsidR="009C26F0" w:rsidRPr="009C26F0" w:rsidRDefault="009C26F0" w:rsidP="009C26F0">
      <w:p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        </w:t>
      </w:r>
      <w:r w:rsidRPr="009C26F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    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Opis sposobu dokonywania oceny spełnienia warunków udziału w postępowaniu.</w:t>
      </w:r>
    </w:p>
    <w:p w14:paraId="4C38113E" w14:textId="407A6791" w:rsidR="009C26F0" w:rsidRPr="009C26F0" w:rsidRDefault="009C26F0" w:rsidP="009C26F0">
      <w:p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             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W celu wykazania spełnienia warunku , Wykonawca musi posiadać:</w:t>
      </w:r>
    </w:p>
    <w:p w14:paraId="1DFA61B3" w14:textId="77777777" w:rsidR="009C26F0" w:rsidRPr="009C26F0" w:rsidRDefault="009C26F0" w:rsidP="009C26F0">
      <w:pPr>
        <w:pStyle w:val="Akapitzlist"/>
        <w:suppressAutoHyphens/>
        <w:spacing w:after="113"/>
        <w:ind w:left="106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18.1.1. aktualne zezwolenie na zbieranie i  transport odpadów (zgodnie z kodami odpadów , w tym odpadów niebezpiecznych wydane przez właściwy organ na podstawie ustawy z dnia 14 grudnia 2012r o odpadach (</w:t>
      </w:r>
      <w:proofErr w:type="spellStart"/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t.j.Dz.U</w:t>
      </w:r>
      <w:proofErr w:type="spellEnd"/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. z 2020r poz.797 z  późn.zm.) </w:t>
      </w:r>
    </w:p>
    <w:p w14:paraId="2982D244" w14:textId="4E6CDE01" w:rsidR="009C26F0" w:rsidRPr="009C26F0" w:rsidRDefault="009C26F0" w:rsidP="009C26F0">
      <w:pPr>
        <w:suppressAutoHyphens/>
        <w:spacing w:after="113"/>
        <w:ind w:left="70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  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18.1.2. aktualny wpis do rejestru działalności regulowanej w zakresie odbierania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br/>
        <w:t xml:space="preserve">   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odpadów komunalnych (zgodnie z kodami odpadów) od właścicieli nieruchomości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br/>
        <w:t xml:space="preserve">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na terenie gminy Dabrowa Zielona , prowadzonego przez Wójta Gminy Dąbrowa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br/>
        <w:t xml:space="preserve">   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Zielona.</w:t>
      </w:r>
    </w:p>
    <w:p w14:paraId="1AC9440F" w14:textId="6814D840" w:rsidR="009C26F0" w:rsidRPr="009C26F0" w:rsidRDefault="009C26F0" w:rsidP="009C26F0">
      <w:pPr>
        <w:suppressAutoHyphens/>
        <w:spacing w:after="113"/>
        <w:ind w:left="70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     </w:t>
      </w: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18.1.3. wpis do „Rejestru podmiotów prowadzących produkty , produkty w opakowaniach i gospodarujących odpadami” – BDO,</w:t>
      </w:r>
    </w:p>
    <w:p w14:paraId="3644C69F" w14:textId="77777777" w:rsidR="009C26F0" w:rsidRPr="009C26F0" w:rsidRDefault="009C26F0" w:rsidP="009C26F0">
      <w:pPr>
        <w:pStyle w:val="Akapitzlist"/>
        <w:suppressAutoHyphens/>
        <w:spacing w:after="113"/>
        <w:ind w:left="106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 w:rsidRPr="009C26F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18.1.4. aktualny wpis do rejestru podmiotów zbierających zużyty sprzęt elektryczny i elektroniczny , prowadzony przez Głównego Inspektora Ochrony Środowiska.</w:t>
      </w:r>
    </w:p>
    <w:p w14:paraId="07848D12" w14:textId="77777777" w:rsidR="009C26F0" w:rsidRPr="009C26F0" w:rsidRDefault="009C26F0" w:rsidP="009C26F0">
      <w:pPr>
        <w:pStyle w:val="Akapitzlist"/>
        <w:numPr>
          <w:ilvl w:val="0"/>
          <w:numId w:val="6"/>
        </w:num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</w:p>
    <w:p w14:paraId="581844FD" w14:textId="77777777" w:rsidR="009C26F0" w:rsidRPr="009C26F0" w:rsidRDefault="009C26F0" w:rsidP="009C26F0">
      <w:pPr>
        <w:pStyle w:val="Akapitzlist"/>
        <w:spacing w:after="0"/>
        <w:ind w:left="1069"/>
        <w:rPr>
          <w:b/>
          <w:bCs/>
        </w:rPr>
      </w:pPr>
    </w:p>
    <w:p w14:paraId="5D8E2894" w14:textId="77777777" w:rsidR="00D97087" w:rsidRDefault="00D97087" w:rsidP="00D97087">
      <w:pPr>
        <w:pStyle w:val="Akapitzlist"/>
        <w:spacing w:after="0"/>
        <w:ind w:left="1069"/>
        <w:rPr>
          <w:rFonts w:ascii="Verdana" w:hAnsi="Verdana" w:cs="Verdana"/>
          <w:bCs/>
          <w:sz w:val="20"/>
        </w:rPr>
      </w:pPr>
    </w:p>
    <w:p w14:paraId="31B78F02" w14:textId="02B8F0A9" w:rsidR="00D97087" w:rsidRDefault="00D97087" w:rsidP="00D97087">
      <w:pPr>
        <w:pStyle w:val="Akapitzlist"/>
        <w:spacing w:after="0"/>
        <w:ind w:left="1069"/>
        <w:rPr>
          <w:rFonts w:ascii="Verdana" w:hAnsi="Verdana" w:cs="Verdana"/>
          <w:b/>
          <w:sz w:val="20"/>
        </w:rPr>
      </w:pPr>
      <w:r w:rsidRPr="00184ABC">
        <w:rPr>
          <w:rFonts w:ascii="Verdana" w:hAnsi="Verdana" w:cs="Verdana"/>
          <w:b/>
          <w:sz w:val="20"/>
        </w:rPr>
        <w:t>zmienia się zapis na</w:t>
      </w:r>
    </w:p>
    <w:p w14:paraId="0BF53BF8" w14:textId="77777777" w:rsidR="009C26F0" w:rsidRDefault="009C26F0" w:rsidP="00D97087">
      <w:pPr>
        <w:pStyle w:val="Akapitzlist"/>
        <w:spacing w:after="0"/>
        <w:ind w:left="1069"/>
        <w:rPr>
          <w:rFonts w:ascii="Verdana" w:hAnsi="Verdana" w:cs="Verdana"/>
          <w:b/>
          <w:sz w:val="20"/>
        </w:rPr>
      </w:pPr>
    </w:p>
    <w:p w14:paraId="3659F008" w14:textId="77777777" w:rsidR="009C26F0" w:rsidRPr="00621E1C" w:rsidRDefault="009C26F0" w:rsidP="009C26F0">
      <w:pPr>
        <w:suppressAutoHyphens/>
        <w:spacing w:after="11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18</w:t>
      </w:r>
      <w:r w:rsidRPr="00621E1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1</w:t>
      </w:r>
      <w:r w:rsidRPr="00621E1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Posiadanie k</w:t>
      </w:r>
      <w:r w:rsidRPr="00621E1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ompetencji lub uprawnień do prowadzenia określonej działalności zawodowej , o ile wynika to z odrębnych przepisów.</w:t>
      </w:r>
    </w:p>
    <w:p w14:paraId="335A2418" w14:textId="77777777" w:rsidR="009C26F0" w:rsidRPr="00621E1C" w:rsidRDefault="009C26F0" w:rsidP="009C26F0">
      <w:p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 w:rsidRPr="00621E1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        </w:t>
      </w:r>
      <w:r w:rsidRPr="00621E1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Opis sposobu dokonywania oceny spełnienia warunków udziału w postępowaniu.</w:t>
      </w:r>
    </w:p>
    <w:p w14:paraId="1B8A2BD0" w14:textId="034A0DD5" w:rsidR="009C26F0" w:rsidRPr="001E3720" w:rsidRDefault="009C26F0" w:rsidP="009C26F0">
      <w:p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 w:rsidRPr="00621E1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        W celu wykazania spełnienia warunku , Wykonawca musi posiadać:</w:t>
      </w:r>
    </w:p>
    <w:p w14:paraId="1EBF909F" w14:textId="0B9A54FF" w:rsidR="009C26F0" w:rsidRPr="001E3720" w:rsidRDefault="009C26F0" w:rsidP="009C26F0">
      <w:p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 w:rsidRPr="001E37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18.1.</w:t>
      </w:r>
      <w:r w:rsidR="00394DB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1</w:t>
      </w:r>
      <w:r w:rsidRPr="001E37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. aktualny wpis do rejestru działalności regulowanej w zakresie odbierania odpadów komunalnych (zgodnie z kodami odpadów) od właścicieli nieruchomości na terenie gminy Dabrowa Zielona , prowadzonego przez Wójta Gminy Dąbrowa Zielona.</w:t>
      </w:r>
    </w:p>
    <w:p w14:paraId="0A8AF239" w14:textId="186CF4BA" w:rsidR="00D97087" w:rsidRPr="00394DB9" w:rsidRDefault="009C26F0" w:rsidP="00394DB9">
      <w:pPr>
        <w:suppressAutoHyphens/>
        <w:spacing w:after="113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  <w:r w:rsidRPr="001E37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18.1.</w:t>
      </w:r>
      <w:r w:rsidR="00394DB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2</w:t>
      </w:r>
      <w:r w:rsidRPr="001E37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. wpis do „Rejestru podmiotów prowadzących produkty , produkty w opakowaniach i gospodarujących odpadami” – BDO,</w:t>
      </w:r>
    </w:p>
    <w:p w14:paraId="0F7B1F6B" w14:textId="77777777" w:rsidR="00D97087" w:rsidRDefault="00D97087" w:rsidP="00D97087">
      <w:pPr>
        <w:spacing w:after="0"/>
        <w:rPr>
          <w:rFonts w:ascii="Verdana" w:hAnsi="Verdana" w:cs="Verdana"/>
          <w:bCs/>
          <w:sz w:val="20"/>
        </w:rPr>
      </w:pPr>
    </w:p>
    <w:p w14:paraId="3481369A" w14:textId="3B4EA98F" w:rsidR="00D97087" w:rsidRDefault="00D97087" w:rsidP="00DF2A19">
      <w:pPr>
        <w:spacing w:after="0"/>
        <w:rPr>
          <w:rFonts w:ascii="Arial Narrow" w:hAnsi="Arial Narrow"/>
        </w:rPr>
      </w:pPr>
      <w:r w:rsidRPr="00FF3AE9">
        <w:rPr>
          <w:rFonts w:ascii="Verdana" w:hAnsi="Verdana" w:cs="Verdana"/>
          <w:b/>
          <w:sz w:val="20"/>
        </w:rPr>
        <w:t xml:space="preserve">           </w:t>
      </w:r>
    </w:p>
    <w:p w14:paraId="5C1884BD" w14:textId="2E0C7140" w:rsidR="00D97087" w:rsidRPr="00E35221" w:rsidRDefault="00D97087" w:rsidP="00D97087">
      <w:pPr>
        <w:rPr>
          <w:rFonts w:ascii="Arial Narrow" w:hAnsi="Arial Narrow"/>
        </w:rPr>
      </w:pPr>
      <w:r>
        <w:rPr>
          <w:rFonts w:ascii="Arial Narrow" w:hAnsi="Arial Narrow"/>
        </w:rPr>
        <w:t>W załączeniu</w:t>
      </w:r>
      <w:r>
        <w:rPr>
          <w:rFonts w:ascii="Arial Narrow" w:hAnsi="Arial Narrow"/>
        </w:rPr>
        <w:br/>
        <w:t xml:space="preserve"> – zmienion</w:t>
      </w:r>
      <w:r w:rsidR="00DF2A19">
        <w:rPr>
          <w:rFonts w:ascii="Arial Narrow" w:hAnsi="Arial Narrow"/>
        </w:rPr>
        <w:t>a Specyfikacja Warunków Zamówienia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</w:t>
      </w:r>
    </w:p>
    <w:p w14:paraId="33A93BD9" w14:textId="77777777" w:rsidR="00D97087" w:rsidRPr="00662172" w:rsidRDefault="00D97087" w:rsidP="00D97087">
      <w:pPr>
        <w:rPr>
          <w:rFonts w:ascii="Arial Narrow" w:hAnsi="Arial Narrow" w:cs="Arial"/>
          <w:b/>
          <w:bCs/>
        </w:rPr>
      </w:pPr>
    </w:p>
    <w:p w14:paraId="7E69D0F7" w14:textId="77777777" w:rsidR="00D97087" w:rsidRDefault="00D97087" w:rsidP="00D97087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                  Z up. Wójta</w:t>
      </w:r>
      <w:r>
        <w:rPr>
          <w:rFonts w:ascii="Arial Narrow" w:hAnsi="Arial Narrow" w:cs="Arial"/>
          <w:bCs/>
        </w:rPr>
        <w:br/>
        <w:t xml:space="preserve">                                                                                                                                      (-) Wiesława </w:t>
      </w:r>
      <w:proofErr w:type="spellStart"/>
      <w:r>
        <w:rPr>
          <w:rFonts w:ascii="Arial Narrow" w:hAnsi="Arial Narrow" w:cs="Arial"/>
          <w:bCs/>
        </w:rPr>
        <w:t>Tyrek</w:t>
      </w:r>
      <w:proofErr w:type="spellEnd"/>
      <w:r>
        <w:rPr>
          <w:rFonts w:ascii="Arial Narrow" w:hAnsi="Arial Narrow" w:cs="Arial"/>
          <w:bCs/>
        </w:rPr>
        <w:br/>
        <w:t xml:space="preserve">                                                                                                                                 Insp. ds. Zamówień Publicznych</w:t>
      </w:r>
    </w:p>
    <w:p w14:paraId="0774247D" w14:textId="3C828B77" w:rsidR="00E2136E" w:rsidRPr="00B864FC" w:rsidRDefault="00D97087" w:rsidP="00D97087">
      <w:pPr>
        <w:rPr>
          <w:b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          </w:t>
      </w:r>
      <w:r w:rsidR="00E2136E">
        <w:rPr>
          <w:rFonts w:ascii="Arial Narrow" w:hAnsi="Arial Narrow" w:cs="Arial"/>
          <w:bCs/>
        </w:rPr>
        <w:t xml:space="preserve">        </w:t>
      </w:r>
    </w:p>
    <w:sectPr w:rsidR="00E2136E" w:rsidRPr="00B8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4EC"/>
    <w:multiLevelType w:val="hybridMultilevel"/>
    <w:tmpl w:val="711E1C30"/>
    <w:lvl w:ilvl="0" w:tplc="D2605D86">
      <w:start w:val="1"/>
      <w:numFmt w:val="decimal"/>
      <w:lvlText w:val="%1)"/>
      <w:lvlJc w:val="left"/>
      <w:pPr>
        <w:ind w:left="11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BCB6123"/>
    <w:multiLevelType w:val="hybridMultilevel"/>
    <w:tmpl w:val="F7CE4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B9C"/>
    <w:multiLevelType w:val="hybridMultilevel"/>
    <w:tmpl w:val="92401750"/>
    <w:lvl w:ilvl="0" w:tplc="ED161CCE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F173D5"/>
    <w:multiLevelType w:val="hybridMultilevel"/>
    <w:tmpl w:val="0F48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7A6A"/>
    <w:multiLevelType w:val="hybridMultilevel"/>
    <w:tmpl w:val="B68A4F38"/>
    <w:lvl w:ilvl="0" w:tplc="3F8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3260F8"/>
    <w:multiLevelType w:val="hybridMultilevel"/>
    <w:tmpl w:val="8B640224"/>
    <w:lvl w:ilvl="0" w:tplc="6520E07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FC"/>
    <w:rsid w:val="000B3FAB"/>
    <w:rsid w:val="00155340"/>
    <w:rsid w:val="00184ABC"/>
    <w:rsid w:val="002321C3"/>
    <w:rsid w:val="00394DB9"/>
    <w:rsid w:val="004327B9"/>
    <w:rsid w:val="006C0C87"/>
    <w:rsid w:val="008841FA"/>
    <w:rsid w:val="009C26F0"/>
    <w:rsid w:val="009D2389"/>
    <w:rsid w:val="00B864FC"/>
    <w:rsid w:val="00BA0948"/>
    <w:rsid w:val="00C4480D"/>
    <w:rsid w:val="00D97087"/>
    <w:rsid w:val="00DF2A19"/>
    <w:rsid w:val="00E2136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C24"/>
  <w15:chartTrackingRefBased/>
  <w15:docId w15:val="{8C872971-5193-4C27-9AEA-A3CF2A5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sw tekst,Kolorowa lista — akcent 11,normalny tekst"/>
    <w:basedOn w:val="Normalny"/>
    <w:qFormat/>
    <w:rsid w:val="00184ABC"/>
    <w:pPr>
      <w:ind w:left="720"/>
      <w:contextualSpacing/>
    </w:pPr>
  </w:style>
  <w:style w:type="paragraph" w:styleId="Bezodstpw">
    <w:name w:val="No Spacing"/>
    <w:qFormat/>
    <w:rsid w:val="00FF3AE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F3AE9"/>
    <w:pPr>
      <w:spacing w:after="120" w:line="240" w:lineRule="auto"/>
      <w:ind w:left="283" w:hanging="283"/>
      <w:contextualSpacing/>
      <w:jc w:val="both"/>
    </w:pPr>
  </w:style>
  <w:style w:type="paragraph" w:customStyle="1" w:styleId="1">
    <w:name w:val="1."/>
    <w:basedOn w:val="Normalny"/>
    <w:rsid w:val="009D238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9D238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character" w:styleId="Hipercze">
    <w:name w:val="Hyperlink"/>
    <w:unhideWhenUsed/>
    <w:rsid w:val="00E2136E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E2136E"/>
    <w:pPr>
      <w:suppressAutoHyphens/>
      <w:snapToGrid w:val="0"/>
      <w:spacing w:line="258" w:lineRule="atLeast"/>
      <w:ind w:left="425" w:hanging="425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2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36E"/>
  </w:style>
  <w:style w:type="character" w:styleId="Nierozpoznanawzmianka">
    <w:name w:val="Unresolved Mention"/>
    <w:basedOn w:val="Domylnaczcionkaakapitu"/>
    <w:uiPriority w:val="99"/>
    <w:semiHidden/>
    <w:unhideWhenUsed/>
    <w:rsid w:val="00E2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ip.dabrowazielona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zamowienia.publiczne@dabrowaziel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40D692C99F34EAF7DEFA03C5E6113" ma:contentTypeVersion="2" ma:contentTypeDescription="Utwórz nowy dokument." ma:contentTypeScope="" ma:versionID="2b479bf9c3711576d127a57f0817e19a">
  <xsd:schema xmlns:xsd="http://www.w3.org/2001/XMLSchema" xmlns:xs="http://www.w3.org/2001/XMLSchema" xmlns:p="http://schemas.microsoft.com/office/2006/metadata/properties" xmlns:ns3="8aed8ac2-3bc2-46ca-b491-775d49509bfd" targetNamespace="http://schemas.microsoft.com/office/2006/metadata/properties" ma:root="true" ma:fieldsID="50671a4df5d2e3088f267c7846275974" ns3:_="">
    <xsd:import namespace="8aed8ac2-3bc2-46ca-b491-775d49509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d8ac2-3bc2-46ca-b491-775d49509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955F-CA4E-4EE7-87C9-2D95FCF1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d8ac2-3bc2-46ca-b491-775d49509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7E560-A1CD-43A1-BF62-3B2009F63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A0439-AFA8-45A0-99E4-61A79EDD3EE8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aed8ac2-3bc2-46ca-b491-775d49509bf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3FC051-BDDC-41A1-B783-A5B19CB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3</cp:revision>
  <dcterms:created xsi:type="dcterms:W3CDTF">2021-04-26T08:12:00Z</dcterms:created>
  <dcterms:modified xsi:type="dcterms:W3CDTF">2021-04-26T08:48:00Z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0x01010002C40D692C99F34EAF7DEFA03C5E6113</vt:lpwstr>
  </property>
</Properties>
</file>